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5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1633538" cy="139902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399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HGW 2024 Calendar for Tour Chairs and Co-Chairs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552734375" w:line="240" w:lineRule="auto"/>
        <w:ind w:left="46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2023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725097656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22 through 26 - Gmail and Google Drive onboarding with Terri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752441406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31 - Final financial reports due for HGW 2023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4780273437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29980468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13 - Presidents Day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7863769531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14 - Boot Camp in-person at The Woman’s Club in Richmond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30 - End of GCV’s fiscal year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6.93763732910156" w:lineRule="auto"/>
        <w:ind w:left="764.5199584960938" w:right="101.588134765625" w:hanging="355.3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July 10 - The 100-word description of tours &amp; Google Drive folder loaded with 2024 tour property photos due to Karen.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58056640625" w:line="246.39464378356934" w:lineRule="auto"/>
        <w:ind w:left="761.6600036621094" w:right="815.8685302734375" w:hanging="352.5199890136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July 10 - Committee contact lists: Advertising, Publicity/Marketing, Social Media, Guidebook Distribution and HGW Sign Chair due to Terri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5549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98876953125" w:line="246.39464378356934" w:lineRule="auto"/>
        <w:ind w:left="727.9200744628906" w:right="801.9110107421875" w:hanging="348.7800598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August 30 at 10:00 am - Design a HGW Budget ZOOM with Erma Baker, HGW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and GCV Finance Committees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441162109375" w:line="240" w:lineRule="auto"/>
        <w:ind w:left="3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653076171875" w:line="251.94331169128418" w:lineRule="auto"/>
        <w:ind w:left="409.1400146484375" w:right="619.42504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September 12, 13 &amp; 14 - Fall Region Meetings (North, South, East, West, Central)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653076171875" w:line="251.94331169128418" w:lineRule="auto"/>
        <w:ind w:left="409.1400146484375" w:right="619.42504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September 29 - Guidebook advertising deadline all due to Terri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688232421875" w:line="240" w:lineRule="auto"/>
        <w:ind w:left="4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63720703125" w:line="258.9872646331787" w:lineRule="auto"/>
        <w:ind w:left="409.1400146484375" w:right="708.51440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October 16 - Tour logistics for the Guidebook and Tour Descriptions due to Karen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63720703125" w:line="258.9872646331787" w:lineRule="auto"/>
        <w:ind w:left="409.1400146484375" w:right="708.51440429687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October 17 through 19 - GCV Board of Governors, Eastern Shore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63720703125" w:line="258.9872646331787" w:lineRule="auto"/>
        <w:ind w:left="720" w:right="708.514404296875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25 at 10:00 am Procurement for HGW with Virginia Gillock, HGW State Co-Chairman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96044921875" w:line="240" w:lineRule="auto"/>
        <w:ind w:left="46.7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33203125" w:line="251.94331169128418" w:lineRule="auto"/>
        <w:ind w:left="766.0600280761719" w:right="537.37060546875" w:hanging="356.9200134277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November 1 - Initial Guidebook Cover submissions for 2025 request due to Debbie Lewis, GCV President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700439453125" w:line="250.2458953857422" w:lineRule="auto"/>
        <w:ind w:left="393.9599609375" w:right="97.362060546875" w:firstLine="15.1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November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HGW Marketing Meeting at The Woman’s Club in Richmond for Tour Chairs, Co-Chairs, Publicity/Marketing and Social Media Chairs from 10 am - 1 pm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700439453125" w:line="250.2458953857422" w:lineRule="auto"/>
        <w:ind w:left="393.9599609375" w:right="97.362060546875" w:firstLine="15.1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November 16 - Initial edits on tour logistics and tour descriptions for the Guidebook due to Karen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5292968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November 23 - Thanksgiving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28662109375" w:line="240" w:lineRule="auto"/>
        <w:ind w:left="4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7658691406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December 1 - Statewide Guidebook distribution finalized by Terri.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6.93763732910156" w:lineRule="auto"/>
        <w:ind w:left="723.9599609375" w:right="0" w:hanging="314.8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December 1 - Honor Roll of local sponsors for the Guidebook and the HGW website due to Terri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612609863281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December 1 - Guidebook layout and proofing by Region with Karen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482849121093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December 15 - Final proofing of all aspects of the Guidebook with Karen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94554328918457" w:lineRule="auto"/>
        <w:ind w:left="404.51995849609375" w:right="1959.0673828125" w:firstLine="4.6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December 15 - January 1 - The Kent-Valentine House closed for the holidays.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0957031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2024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56152343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January 10 - Guidebook goes to printing company, tentative date.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253417968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January 15 - HGW tour signage request form due to Terri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52.96217918395996" w:lineRule="auto"/>
        <w:ind w:left="389.51995849609375" w:right="623.2476806640625" w:firstLine="19.6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January 16- Deadline for 2025 Guidebook cover proposal submission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52.96217918395996" w:lineRule="auto"/>
        <w:ind w:left="389.51995849609375" w:right="623.2476806640625" w:firstLine="19.6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January 23 - 2025 Guidebook cover will be selected at the HGW State Committee meeting.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386718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January 23 - Region Reps. will contact 2025 Tour Chairs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48095703125" w:line="240" w:lineRule="auto"/>
        <w:ind w:left="4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72900390625" w:line="246.9370937347412" w:lineRule="auto"/>
        <w:ind w:left="764.2999267578125" w:right="207.730712890625" w:hanging="355.159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February 13 - Tour Chair to review their online ticketing page for accuracy - no change requests after this date due to Terri.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58056640625" w:line="246.39464378356934" w:lineRule="auto"/>
        <w:ind w:left="757.9200744628906" w:right="590.4022216796875" w:hanging="348.7800598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February 14 - HGW online ticketing goes live, and digital version of the Guidebook added to the HGW website Terri.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447265625" w:line="242.22484588623047" w:lineRule="auto"/>
        <w:ind w:left="46.280059814453125" w:right="1120.4071044921875" w:firstLine="362.859954833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February 20 - Guidebook starts to ship. Statewide distribution takes 2 weeks. March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6613769531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March 19 through 21 - Spring Region Meetings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65307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7683105468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April 20 through 27 - 91st GCV’s Historic Garden Week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46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52.96246528625488" w:lineRule="auto"/>
        <w:ind w:left="409.1400146484375" w:right="1594.674682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6 - Zoom with Erma Baker, HGW Finance, and HGW Treasurers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52.96246528625488" w:lineRule="auto"/>
        <w:ind w:left="409.1400146484375" w:right="1594.674682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13 - HGW 2024 financial reports and tour attendance due to Karen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52.96246528625488" w:lineRule="auto"/>
        <w:ind w:left="409.1400146484375" w:right="1594.674682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21 through 23 - GCV Annual Meeting, Charlottesville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34375" w:line="254.2558765411377" w:lineRule="auto"/>
        <w:ind w:left="395.0599670410156" w:right="1344.4122314453125" w:firstLine="14.080047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24 - Deadline for 2024 Tour Chairs access to Gmail and Google Drive Terri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34375" w:line="254.2558765411377" w:lineRule="auto"/>
        <w:ind w:left="395.0599670410156" w:right="1344.4122314453125" w:firstLine="14.080047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28 through 30 - Onboarding of the 2025 Tour Chairs with Terri ● May 30 - Checks to GCV due June 2024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019531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766479492187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11 - President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Day (tentative)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12-13 - HGW 2025 Boot Camp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40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30 - End of GCV’s fiscal year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489.9861145019531" w:lineRule="auto"/>
        <w:ind w:left="17.519989013671875" w:right="1942.3095703125" w:firstLine="391.620025634765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July 15 - The 100-word description of tours and photos due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of Contact Information: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283203125" w:line="240" w:lineRule="auto"/>
        <w:ind w:left="4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 Carden, HGW State Chair 2022-2024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216064453125" w:line="240" w:lineRule="auto"/>
        <w:ind w:left="6.8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statechairman@vagardenweek.org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927734375" w:line="240" w:lineRule="auto"/>
        <w:ind w:left="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Virginia Gillock, HGW State Co-Chair 2024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60498046875" w:line="240" w:lineRule="auto"/>
        <w:ind w:left="6.8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statecochairman@vagardenweek.org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6937255859375" w:line="240" w:lineRule="auto"/>
        <w:ind w:left="46.060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Karen Ellsworth, HGW Director and Editor of the Guidebook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60498046875" w:line="240" w:lineRule="auto"/>
        <w:ind w:left="4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karen@vagardenweek.org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6937255859375" w:line="240" w:lineRule="auto"/>
        <w:ind w:left="5.0599670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Terri Lowman, HGW Marketing and Program Coordinator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635498046875" w:line="240" w:lineRule="auto"/>
        <w:ind w:left="3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terri@vagardenweek.org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635498046875" w:line="240" w:lineRule="auto"/>
        <w:ind w:left="3.9599609375" w:right="0" w:firstLine="0"/>
        <w:jc w:val="left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Representatives: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43.8600158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Katie Harvard: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northregion@vagardenweek.org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43.860015869140625"/>
        <w:jc w:val="left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5.782470703125" w:line="245.35637855529785" w:lineRule="auto"/>
        <w:ind w:left="0.659942626953125" w:right="4404.93896484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Bugbee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southregion@vagardenweek.org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5.782470703125" w:line="245.35637855529785" w:lineRule="auto"/>
        <w:ind w:left="0.659942626953125" w:right="4404.93896484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Melinda Morgan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eastregion@vagardenweek.org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Robin Cherry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westregion@vagardenweek.org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Patti Lynch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centralregionl@vagardenweek.org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82470703125" w:line="245.35637855529785" w:lineRule="auto"/>
        <w:ind w:left="0.659942626953125" w:right="4404.93896484375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907.2007751464844" w:top="1416.505126953125" w:left="1440" w:right="1597.10815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westregion@vagardenweek.org" TargetMode="External"/><Relationship Id="rId10" Type="http://schemas.openxmlformats.org/officeDocument/2006/relationships/hyperlink" Target="mailto:southregion@vagardenweek.org" TargetMode="External"/><Relationship Id="rId12" Type="http://schemas.openxmlformats.org/officeDocument/2006/relationships/hyperlink" Target="mailto:centralregionl@vagardenweek.org" TargetMode="External"/><Relationship Id="rId9" Type="http://schemas.openxmlformats.org/officeDocument/2006/relationships/hyperlink" Target="mailto:northregion@vagardenweek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terri@vagardenw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CspQHXtVCxwg64UjEsOqSQJTg==">CgMxLjA4AHIhMWNRYVhtcGpsd3F5MXFweWRlZFhwd0pBVktZelRHNE5T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